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0" w:rsidRPr="00B80000" w:rsidRDefault="00B80000" w:rsidP="00B80000">
      <w:pPr>
        <w:pStyle w:val="Default"/>
        <w:rPr>
          <w:sz w:val="28"/>
          <w:szCs w:val="28"/>
        </w:rPr>
      </w:pP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 </w:t>
      </w:r>
      <w:r w:rsidRPr="00B80000">
        <w:rPr>
          <w:b/>
          <w:bCs/>
          <w:sz w:val="28"/>
          <w:szCs w:val="28"/>
        </w:rPr>
        <w:t xml:space="preserve">Аннотация к рабочей программе </w:t>
      </w:r>
      <w:r>
        <w:rPr>
          <w:b/>
          <w:bCs/>
          <w:sz w:val="28"/>
          <w:szCs w:val="28"/>
        </w:rPr>
        <w:t>по внеурочной деятельности</w:t>
      </w:r>
    </w:p>
    <w:p w:rsidR="00B80000" w:rsidRDefault="00B80000" w:rsidP="00B800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«Функциональная грамотность»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</w:p>
    <w:p w:rsidR="00B80000" w:rsidRPr="00B80000" w:rsidRDefault="00B80000" w:rsidP="00B80000">
      <w:pPr>
        <w:pStyle w:val="Default"/>
        <w:rPr>
          <w:sz w:val="28"/>
          <w:szCs w:val="28"/>
        </w:rPr>
      </w:pPr>
      <w:proofErr w:type="gramStart"/>
      <w:r w:rsidRPr="00B80000">
        <w:rPr>
          <w:sz w:val="28"/>
          <w:szCs w:val="28"/>
        </w:rPr>
        <w:t>Рабоча</w:t>
      </w:r>
      <w:r>
        <w:rPr>
          <w:sz w:val="28"/>
          <w:szCs w:val="28"/>
        </w:rPr>
        <w:t xml:space="preserve">я программа по внеурочной деятельности </w:t>
      </w:r>
      <w:r w:rsidRPr="00B80000">
        <w:rPr>
          <w:sz w:val="28"/>
          <w:szCs w:val="28"/>
        </w:rPr>
        <w:t xml:space="preserve"> «Функциональная грамотность»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</w:t>
      </w:r>
      <w:proofErr w:type="gramEnd"/>
      <w:r w:rsidRPr="00B80000">
        <w:rPr>
          <w:sz w:val="28"/>
          <w:szCs w:val="28"/>
        </w:rPr>
        <w:t xml:space="preserve"> основного общего образования, ориентирована на обеспечение индивидуальных потребностей обучающихся и </w:t>
      </w:r>
      <w:proofErr w:type="gramStart"/>
      <w:r w:rsidRPr="00B80000">
        <w:rPr>
          <w:sz w:val="28"/>
          <w:szCs w:val="28"/>
        </w:rPr>
        <w:t>направлена</w:t>
      </w:r>
      <w:proofErr w:type="gramEnd"/>
      <w:r w:rsidRPr="00B80000">
        <w:rPr>
          <w:sz w:val="28"/>
          <w:szCs w:val="28"/>
        </w:rPr>
        <w:t xml:space="preserve"> на достижение планируемых результатов освоения программы основного общего образования.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b/>
          <w:bCs/>
          <w:sz w:val="28"/>
          <w:szCs w:val="28"/>
        </w:rPr>
        <w:t xml:space="preserve">Программа нацелена на развитие: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 w:rsidRPr="00B80000">
        <w:rPr>
          <w:sz w:val="28"/>
          <w:szCs w:val="28"/>
        </w:rP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</w:t>
      </w:r>
      <w:r w:rsidRPr="00B80000">
        <w:rPr>
          <w:b/>
          <w:bCs/>
          <w:i/>
          <w:iCs/>
          <w:sz w:val="28"/>
          <w:szCs w:val="28"/>
        </w:rPr>
        <w:t>математическая грамотность)</w:t>
      </w:r>
      <w:r w:rsidRPr="00B80000">
        <w:rPr>
          <w:sz w:val="28"/>
          <w:szCs w:val="28"/>
        </w:rPr>
        <w:t xml:space="preserve">; </w:t>
      </w:r>
      <w:proofErr w:type="gramEnd"/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B80000">
        <w:rPr>
          <w:b/>
          <w:bCs/>
          <w:i/>
          <w:iCs/>
          <w:sz w:val="28"/>
          <w:szCs w:val="28"/>
        </w:rPr>
        <w:t>читательская грамотность</w:t>
      </w:r>
      <w:r w:rsidRPr="00B80000">
        <w:rPr>
          <w:sz w:val="28"/>
          <w:szCs w:val="28"/>
        </w:rPr>
        <w:t xml:space="preserve">);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B80000">
        <w:rPr>
          <w:sz w:val="28"/>
          <w:szCs w:val="28"/>
        </w:rPr>
        <w:t>формулирования</w:t>
      </w:r>
      <w:proofErr w:type="gramEnd"/>
      <w:r w:rsidRPr="00B80000">
        <w:rPr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</w:t>
      </w:r>
      <w:r w:rsidRPr="00B80000">
        <w:rPr>
          <w:b/>
          <w:bCs/>
          <w:i/>
          <w:iCs/>
          <w:sz w:val="28"/>
          <w:szCs w:val="28"/>
        </w:rPr>
        <w:t>естественнонаучная грамотность</w:t>
      </w:r>
      <w:r w:rsidRPr="00B80000">
        <w:rPr>
          <w:sz w:val="28"/>
          <w:szCs w:val="28"/>
        </w:rPr>
        <w:t xml:space="preserve">);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- способности человека принимать эффективные решения в разнообразных </w:t>
      </w:r>
      <w:r w:rsidRPr="00B80000">
        <w:rPr>
          <w:b/>
          <w:bCs/>
          <w:i/>
          <w:iCs/>
          <w:sz w:val="28"/>
          <w:szCs w:val="28"/>
        </w:rPr>
        <w:t xml:space="preserve">финансовых ситуациях, </w:t>
      </w:r>
      <w:r w:rsidRPr="00B80000">
        <w:rPr>
          <w:sz w:val="28"/>
          <w:szCs w:val="28"/>
        </w:rPr>
        <w:t>способствующих улучшению финансового благополучия личности и общества, а также возможности участия в экономической жизни.</w:t>
      </w:r>
    </w:p>
    <w:p w:rsidR="00B80000" w:rsidRPr="00B80000" w:rsidRDefault="00B80000" w:rsidP="00B80000">
      <w:pPr>
        <w:pStyle w:val="Default"/>
        <w:pageBreakBefore/>
        <w:rPr>
          <w:sz w:val="28"/>
          <w:szCs w:val="28"/>
        </w:rPr>
      </w:pPr>
      <w:r w:rsidRPr="00B80000">
        <w:rPr>
          <w:sz w:val="28"/>
          <w:szCs w:val="28"/>
        </w:rPr>
        <w:lastRenderedPageBreak/>
        <w:t>В Программе содер</w:t>
      </w:r>
      <w:r w:rsidR="00B610DE">
        <w:rPr>
          <w:sz w:val="28"/>
          <w:szCs w:val="28"/>
        </w:rPr>
        <w:t>жание внеурочной деятельности Функциональной грамотности</w:t>
      </w:r>
      <w:r w:rsidRPr="00B80000">
        <w:rPr>
          <w:sz w:val="28"/>
          <w:szCs w:val="28"/>
        </w:rPr>
        <w:t xml:space="preserve"> структурно представлено шестью модулями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образования: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модуль № 1 «Читательская грамотность»;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модуль № 2 «Математическая грамотность»;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>модуль № 3 «</w:t>
      </w:r>
      <w:proofErr w:type="gramStart"/>
      <w:r w:rsidRPr="00B80000">
        <w:rPr>
          <w:sz w:val="28"/>
          <w:szCs w:val="28"/>
        </w:rPr>
        <w:t>Естественно-научная</w:t>
      </w:r>
      <w:proofErr w:type="gramEnd"/>
      <w:r w:rsidRPr="00B80000">
        <w:rPr>
          <w:sz w:val="28"/>
          <w:szCs w:val="28"/>
        </w:rPr>
        <w:t xml:space="preserve"> грамотность»;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модуль № 4 «Глобальные компетенции»;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модуль № 5 «Финансовая грамотность»; модуль </w:t>
      </w:r>
    </w:p>
    <w:p w:rsid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№ 6 «Креативное мышление». </w:t>
      </w:r>
    </w:p>
    <w:p w:rsidR="00AE7C48" w:rsidRPr="00B80000" w:rsidRDefault="00AE7C48" w:rsidP="00B80000">
      <w:pPr>
        <w:pStyle w:val="Default"/>
        <w:rPr>
          <w:sz w:val="28"/>
          <w:szCs w:val="28"/>
        </w:rPr>
      </w:pPr>
      <w:bookmarkStart w:id="0" w:name="_GoBack"/>
      <w:bookmarkEnd w:id="0"/>
    </w:p>
    <w:p w:rsidR="00B80000" w:rsidRDefault="00B80000" w:rsidP="00B800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внеурочной деятельности </w:t>
      </w:r>
      <w:r w:rsidRPr="00B80000">
        <w:rPr>
          <w:b/>
          <w:bCs/>
          <w:sz w:val="28"/>
          <w:szCs w:val="28"/>
        </w:rPr>
        <w:t xml:space="preserve"> «ФУНКЦИОНАЛЬНАЯ ГРАМОТНОСТЬ» </w:t>
      </w:r>
    </w:p>
    <w:p w:rsidR="00AE7C48" w:rsidRPr="00B80000" w:rsidRDefault="00AE7C48" w:rsidP="00B80000">
      <w:pPr>
        <w:pStyle w:val="Default"/>
        <w:rPr>
          <w:sz w:val="28"/>
          <w:szCs w:val="28"/>
        </w:rPr>
      </w:pP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B80000" w:rsidRDefault="00B80000" w:rsidP="00B80000">
      <w:pPr>
        <w:pStyle w:val="Default"/>
        <w:rPr>
          <w:sz w:val="28"/>
          <w:szCs w:val="28"/>
        </w:rPr>
      </w:pPr>
      <w:r w:rsidRPr="00B80000">
        <w:rPr>
          <w:sz w:val="28"/>
          <w:szCs w:val="28"/>
        </w:rPr>
        <w:t xml:space="preserve">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 </w:t>
      </w:r>
    </w:p>
    <w:p w:rsidR="00AE7C48" w:rsidRPr="00B80000" w:rsidRDefault="00AE7C48" w:rsidP="00B80000">
      <w:pPr>
        <w:pStyle w:val="Default"/>
        <w:rPr>
          <w:sz w:val="28"/>
          <w:szCs w:val="28"/>
        </w:rPr>
      </w:pPr>
    </w:p>
    <w:p w:rsidR="00AE7C48" w:rsidRPr="00B80000" w:rsidRDefault="00B80000" w:rsidP="00AE7C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МЕСТО  внеурочной деятельности «ФУНКЦИОНАЛЬНОСТЬ</w:t>
      </w:r>
      <w:r w:rsidRPr="00B80000">
        <w:rPr>
          <w:b/>
          <w:bCs/>
          <w:sz w:val="28"/>
          <w:szCs w:val="28"/>
        </w:rPr>
        <w:t xml:space="preserve"> ГРАМОТНОСТЬ» </w:t>
      </w:r>
      <w:r w:rsidR="00AE7C48" w:rsidRPr="00B80000">
        <w:rPr>
          <w:b/>
          <w:bCs/>
          <w:sz w:val="28"/>
          <w:szCs w:val="28"/>
        </w:rPr>
        <w:t xml:space="preserve">В УЧЕБНОМ ПЛАНЕ </w:t>
      </w:r>
    </w:p>
    <w:p w:rsidR="00B80000" w:rsidRPr="00B80000" w:rsidRDefault="00B80000" w:rsidP="00B80000">
      <w:pPr>
        <w:pStyle w:val="Default"/>
        <w:rPr>
          <w:sz w:val="28"/>
          <w:szCs w:val="28"/>
        </w:rPr>
      </w:pPr>
    </w:p>
    <w:p w:rsidR="003F6EBC" w:rsidRDefault="00B80000" w:rsidP="00B80000">
      <w:pPr>
        <w:rPr>
          <w:rFonts w:ascii="Times New Roman" w:hAnsi="Times New Roman" w:cs="Times New Roman"/>
          <w:sz w:val="28"/>
          <w:szCs w:val="28"/>
        </w:rPr>
      </w:pPr>
      <w:r w:rsidRPr="00B80000">
        <w:rPr>
          <w:rFonts w:ascii="Times New Roman" w:hAnsi="Times New Roman" w:cs="Times New Roman"/>
          <w:sz w:val="28"/>
          <w:szCs w:val="28"/>
        </w:rPr>
        <w:t>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вается по 1 часу в неделю в 5,6 </w:t>
      </w:r>
      <w:r w:rsidRPr="00B80000">
        <w:rPr>
          <w:rFonts w:ascii="Times New Roman" w:hAnsi="Times New Roman" w:cs="Times New Roman"/>
          <w:sz w:val="28"/>
          <w:szCs w:val="28"/>
        </w:rPr>
        <w:t>классах, всего 34 учебных часа в год.</w:t>
      </w:r>
    </w:p>
    <w:p w:rsidR="00B80000" w:rsidRPr="00AE7C48" w:rsidRDefault="00B610DE" w:rsidP="00B80000">
      <w:pPr>
        <w:rPr>
          <w:rFonts w:ascii="Times New Roman" w:hAnsi="Times New Roman" w:cs="Times New Roman"/>
          <w:b/>
          <w:sz w:val="28"/>
          <w:szCs w:val="28"/>
        </w:rPr>
      </w:pPr>
      <w:r w:rsidRPr="00AE7C48">
        <w:rPr>
          <w:rFonts w:ascii="Times New Roman" w:hAnsi="Times New Roman" w:cs="Times New Roman"/>
          <w:b/>
          <w:sz w:val="28"/>
          <w:szCs w:val="28"/>
        </w:rPr>
        <w:t>Учебные пособия  и электронные ресурсы:</w:t>
      </w:r>
    </w:p>
    <w:p w:rsidR="00B80000" w:rsidRDefault="00B80000" w:rsidP="00B8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банк заданий для оценки функциональной грамотности РЭШ</w:t>
      </w:r>
    </w:p>
    <w:p w:rsidR="00B610DE" w:rsidRDefault="00B610DE" w:rsidP="00B8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Трофимова,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Функциональная грамотность. Типовые задания 5класс. Издание «Экзамен» 2023</w:t>
      </w:r>
    </w:p>
    <w:p w:rsidR="00B610DE" w:rsidRDefault="00B610DE" w:rsidP="00B80000">
      <w:pPr>
        <w:rPr>
          <w:rFonts w:ascii="Times New Roman" w:hAnsi="Times New Roman" w:cs="Times New Roman"/>
          <w:sz w:val="28"/>
          <w:szCs w:val="28"/>
        </w:rPr>
      </w:pPr>
      <w:r w:rsidRPr="00B610DE">
        <w:rPr>
          <w:rFonts w:ascii="Times New Roman" w:hAnsi="Times New Roman" w:cs="Times New Roman"/>
          <w:sz w:val="28"/>
          <w:szCs w:val="28"/>
        </w:rPr>
        <w:t xml:space="preserve">Е.В. Трофимова,  Е.В. </w:t>
      </w:r>
      <w:proofErr w:type="spellStart"/>
      <w:r w:rsidRPr="00B610DE">
        <w:rPr>
          <w:rFonts w:ascii="Times New Roman" w:hAnsi="Times New Roman" w:cs="Times New Roman"/>
          <w:sz w:val="28"/>
          <w:szCs w:val="28"/>
        </w:rPr>
        <w:t>Языканова</w:t>
      </w:r>
      <w:proofErr w:type="spellEnd"/>
      <w:r w:rsidRPr="00B610DE">
        <w:rPr>
          <w:rFonts w:ascii="Times New Roman" w:hAnsi="Times New Roman" w:cs="Times New Roman"/>
          <w:sz w:val="28"/>
          <w:szCs w:val="28"/>
        </w:rPr>
        <w:t xml:space="preserve"> Функциональна</w:t>
      </w:r>
      <w:r>
        <w:rPr>
          <w:rFonts w:ascii="Times New Roman" w:hAnsi="Times New Roman" w:cs="Times New Roman"/>
          <w:sz w:val="28"/>
          <w:szCs w:val="28"/>
        </w:rPr>
        <w:t>я грамотность. Типовые задания 6</w:t>
      </w:r>
      <w:r w:rsidRPr="00B610DE">
        <w:rPr>
          <w:rFonts w:ascii="Times New Roman" w:hAnsi="Times New Roman" w:cs="Times New Roman"/>
          <w:sz w:val="28"/>
          <w:szCs w:val="28"/>
        </w:rPr>
        <w:t>класс. Издание «Экзамен» 2023</w:t>
      </w:r>
    </w:p>
    <w:p w:rsidR="00B610DE" w:rsidRPr="00B80000" w:rsidRDefault="00B610DE" w:rsidP="00B80000">
      <w:pPr>
        <w:rPr>
          <w:rFonts w:ascii="Times New Roman" w:hAnsi="Times New Roman" w:cs="Times New Roman"/>
          <w:sz w:val="28"/>
          <w:szCs w:val="28"/>
        </w:rPr>
      </w:pPr>
      <w:r w:rsidRPr="00B610DE">
        <w:rPr>
          <w:rFonts w:ascii="Times New Roman" w:hAnsi="Times New Roman" w:cs="Times New Roman"/>
          <w:sz w:val="28"/>
          <w:szCs w:val="28"/>
        </w:rPr>
        <w:t>Учебное пособие Функциональная Грамотность</w:t>
      </w:r>
      <w:proofErr w:type="gramStart"/>
      <w:r w:rsidRPr="00B610D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610DE">
        <w:rPr>
          <w:rFonts w:ascii="Times New Roman" w:hAnsi="Times New Roman" w:cs="Times New Roman"/>
          <w:sz w:val="28"/>
          <w:szCs w:val="28"/>
        </w:rPr>
        <w:t>чимся Для Жизни</w:t>
      </w:r>
      <w:r>
        <w:rPr>
          <w:rFonts w:ascii="Times New Roman" w:hAnsi="Times New Roman" w:cs="Times New Roman"/>
          <w:sz w:val="28"/>
          <w:szCs w:val="28"/>
        </w:rPr>
        <w:t>. Москва. Просвещение 2023</w:t>
      </w:r>
    </w:p>
    <w:sectPr w:rsidR="00B610DE" w:rsidRPr="00B8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00"/>
    <w:rsid w:val="003F6EBC"/>
    <w:rsid w:val="00AE7C48"/>
    <w:rsid w:val="00B610DE"/>
    <w:rsid w:val="00B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2024-02-09T15:28:00Z</dcterms:created>
  <dcterms:modified xsi:type="dcterms:W3CDTF">2024-02-09T15:56:00Z</dcterms:modified>
</cp:coreProperties>
</file>